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9B8" w:rsidRDefault="00811CFC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  <w:r>
        <w:rPr>
          <w:rStyle w:val="a4"/>
          <w:color w:val="111111"/>
          <w:sz w:val="28"/>
          <w:szCs w:val="30"/>
          <w:bdr w:val="none" w:sz="0" w:space="0" w:color="auto" w:frame="1"/>
        </w:rPr>
        <w:t>Муниципальное бюджетное общеобразовательное учреждение</w:t>
      </w:r>
      <w:r w:rsidR="00CC39B8">
        <w:rPr>
          <w:rStyle w:val="a4"/>
          <w:color w:val="111111"/>
          <w:sz w:val="28"/>
          <w:szCs w:val="30"/>
          <w:bdr w:val="none" w:sz="0" w:space="0" w:color="auto" w:frame="1"/>
        </w:rPr>
        <w:t xml:space="preserve"> «Прогимназия № 15»</w:t>
      </w:r>
    </w:p>
    <w:p w:rsidR="00811CFC" w:rsidRDefault="00811CFC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B11F9B" w:rsidRDefault="00811CFC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68979</wp:posOffset>
            </wp:positionH>
            <wp:positionV relativeFrom="paragraph">
              <wp:posOffset>3668280</wp:posOffset>
            </wp:positionV>
            <wp:extent cx="6286057" cy="3253562"/>
            <wp:effectExtent l="19050" t="0" r="443" b="0"/>
            <wp:wrapNone/>
            <wp:docPr id="2" name="Рисунок 2" descr="https://romashkalyantor.caduk.ru/images/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mashkalyantor.caduk.ru/images/5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57" cy="325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color w:val="111111"/>
          <w:sz w:val="28"/>
          <w:szCs w:val="30"/>
          <w:bdr w:val="none" w:sz="0" w:space="0" w:color="auto" w:frame="1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02.7pt;height:293.8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езентация стенда&#10; «ЭКОЛЯТА — ДОШКОЛЯТА»&#10;"/>
          </v:shape>
        </w:pict>
      </w:r>
    </w:p>
    <w:p w:rsidR="00811CFC" w:rsidRDefault="00811CFC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811CFC" w:rsidRDefault="00811CFC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811CFC" w:rsidRDefault="00811CFC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682245" w:rsidRDefault="00682245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811CFC" w:rsidRDefault="00811CFC" w:rsidP="00811CF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811CFC" w:rsidRDefault="00811CFC" w:rsidP="00811CF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811CFC" w:rsidRDefault="00811CFC" w:rsidP="00811CF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30"/>
          <w:bdr w:val="none" w:sz="0" w:space="0" w:color="auto" w:frame="1"/>
        </w:rPr>
      </w:pPr>
    </w:p>
    <w:p w:rsidR="00811CFC" w:rsidRDefault="00811CFC" w:rsidP="00811CF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30"/>
          <w:bdr w:val="none" w:sz="0" w:space="0" w:color="auto" w:frame="1"/>
        </w:rPr>
      </w:pPr>
      <w:r>
        <w:rPr>
          <w:rStyle w:val="a4"/>
          <w:color w:val="111111"/>
          <w:sz w:val="28"/>
          <w:szCs w:val="30"/>
          <w:bdr w:val="none" w:sz="0" w:space="0" w:color="auto" w:frame="1"/>
        </w:rPr>
        <w:t>Участники – старшая группа «Белочки» 25 детей</w:t>
      </w:r>
    </w:p>
    <w:p w:rsidR="00811CFC" w:rsidRDefault="00811CFC" w:rsidP="00811CF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30"/>
          <w:bdr w:val="none" w:sz="0" w:space="0" w:color="auto" w:frame="1"/>
        </w:rPr>
      </w:pPr>
      <w:r>
        <w:rPr>
          <w:rStyle w:val="a4"/>
          <w:color w:val="111111"/>
          <w:sz w:val="28"/>
          <w:szCs w:val="30"/>
          <w:bdr w:val="none" w:sz="0" w:space="0" w:color="auto" w:frame="1"/>
        </w:rPr>
        <w:t>Воспитатели:</w:t>
      </w:r>
    </w:p>
    <w:p w:rsidR="00811CFC" w:rsidRDefault="00811CFC" w:rsidP="00811CF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30"/>
          <w:bdr w:val="none" w:sz="0" w:space="0" w:color="auto" w:frame="1"/>
        </w:rPr>
      </w:pPr>
      <w:r>
        <w:rPr>
          <w:rStyle w:val="a4"/>
          <w:color w:val="111111"/>
          <w:sz w:val="28"/>
          <w:szCs w:val="30"/>
          <w:bdr w:val="none" w:sz="0" w:space="0" w:color="auto" w:frame="1"/>
        </w:rPr>
        <w:t xml:space="preserve">Султанова Рена </w:t>
      </w:r>
      <w:proofErr w:type="spellStart"/>
      <w:r>
        <w:rPr>
          <w:rStyle w:val="a4"/>
          <w:color w:val="111111"/>
          <w:sz w:val="28"/>
          <w:szCs w:val="30"/>
          <w:bdr w:val="none" w:sz="0" w:space="0" w:color="auto" w:frame="1"/>
        </w:rPr>
        <w:t>Кафлановна</w:t>
      </w:r>
      <w:proofErr w:type="spellEnd"/>
    </w:p>
    <w:p w:rsidR="00811CFC" w:rsidRDefault="00811CFC" w:rsidP="00811CF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30"/>
          <w:bdr w:val="none" w:sz="0" w:space="0" w:color="auto" w:frame="1"/>
        </w:rPr>
      </w:pPr>
      <w:r>
        <w:rPr>
          <w:rStyle w:val="a4"/>
          <w:color w:val="111111"/>
          <w:sz w:val="28"/>
          <w:szCs w:val="30"/>
          <w:bdr w:val="none" w:sz="0" w:space="0" w:color="auto" w:frame="1"/>
        </w:rPr>
        <w:t xml:space="preserve">Меликова </w:t>
      </w:r>
      <w:proofErr w:type="spellStart"/>
      <w:r>
        <w:rPr>
          <w:rStyle w:val="a4"/>
          <w:color w:val="111111"/>
          <w:sz w:val="28"/>
          <w:szCs w:val="30"/>
          <w:bdr w:val="none" w:sz="0" w:space="0" w:color="auto" w:frame="1"/>
        </w:rPr>
        <w:t>Гюлара</w:t>
      </w:r>
      <w:proofErr w:type="spellEnd"/>
      <w:r>
        <w:rPr>
          <w:rStyle w:val="a4"/>
          <w:color w:val="111111"/>
          <w:sz w:val="28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a4"/>
          <w:color w:val="111111"/>
          <w:sz w:val="28"/>
          <w:szCs w:val="30"/>
          <w:bdr w:val="none" w:sz="0" w:space="0" w:color="auto" w:frame="1"/>
        </w:rPr>
        <w:t>Надыровна</w:t>
      </w:r>
      <w:proofErr w:type="spellEnd"/>
    </w:p>
    <w:p w:rsidR="00CC39B8" w:rsidRPr="00811CFC" w:rsidRDefault="00CC39B8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30"/>
        </w:rPr>
      </w:pPr>
    </w:p>
    <w:p w:rsidR="00811CFC" w:rsidRPr="00811CFC" w:rsidRDefault="00811CFC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30"/>
        </w:rPr>
      </w:pPr>
    </w:p>
    <w:p w:rsidR="00811CFC" w:rsidRPr="00811CFC" w:rsidRDefault="00811CFC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30"/>
        </w:rPr>
      </w:pPr>
    </w:p>
    <w:p w:rsidR="00811CFC" w:rsidRPr="00811CFC" w:rsidRDefault="00811CFC" w:rsidP="00B11F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30"/>
        </w:rPr>
      </w:pPr>
    </w:p>
    <w:p w:rsidR="00B11F9B" w:rsidRPr="00B11F9B" w:rsidRDefault="00B11F9B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rStyle w:val="a4"/>
          <w:color w:val="111111"/>
          <w:sz w:val="28"/>
          <w:szCs w:val="30"/>
          <w:bdr w:val="none" w:sz="0" w:space="0" w:color="auto" w:frame="1"/>
        </w:rPr>
        <w:lastRenderedPageBreak/>
        <w:t>Экологическое воспитание</w:t>
      </w:r>
      <w:r w:rsidRPr="00B11F9B">
        <w:rPr>
          <w:color w:val="111111"/>
          <w:sz w:val="28"/>
          <w:szCs w:val="30"/>
        </w:rPr>
        <w:t> является одним из приоритетных направлений в современном стандарте дошкольного образования. </w:t>
      </w:r>
      <w:r w:rsidRPr="00B11F9B">
        <w:rPr>
          <w:rStyle w:val="a4"/>
          <w:color w:val="111111"/>
          <w:sz w:val="28"/>
          <w:szCs w:val="30"/>
          <w:bdr w:val="none" w:sz="0" w:space="0" w:color="auto" w:frame="1"/>
        </w:rPr>
        <w:t>Природа</w:t>
      </w:r>
      <w:r w:rsidRPr="00B11F9B">
        <w:rPr>
          <w:color w:val="111111"/>
          <w:sz w:val="28"/>
          <w:szCs w:val="30"/>
        </w:rPr>
        <w:t> – один из важнейших факторов народной педагогики</w:t>
      </w:r>
      <w:r w:rsidR="0073618B" w:rsidRPr="0073618B">
        <w:rPr>
          <w:color w:val="111111"/>
          <w:sz w:val="28"/>
          <w:szCs w:val="30"/>
        </w:rPr>
        <w:t xml:space="preserve">. </w:t>
      </w:r>
      <w:r w:rsidR="0073618B">
        <w:rPr>
          <w:color w:val="111111"/>
          <w:sz w:val="28"/>
          <w:szCs w:val="30"/>
        </w:rPr>
        <w:t>В</w:t>
      </w:r>
      <w:r w:rsidR="0073618B" w:rsidRPr="0073618B">
        <w:rPr>
          <w:color w:val="111111"/>
          <w:sz w:val="28"/>
          <w:szCs w:val="30"/>
        </w:rPr>
        <w:t xml:space="preserve"> МБОУ </w:t>
      </w:r>
      <w:r w:rsidR="0073618B">
        <w:rPr>
          <w:color w:val="111111"/>
          <w:sz w:val="28"/>
          <w:szCs w:val="30"/>
        </w:rPr>
        <w:t xml:space="preserve">«Прогимназия № 15» </w:t>
      </w:r>
      <w:r w:rsidRPr="00B11F9B">
        <w:rPr>
          <w:color w:val="111111"/>
          <w:sz w:val="28"/>
          <w:szCs w:val="30"/>
        </w:rPr>
        <w:t>с самого раннего возраста ведётся работа по экологическому воспитанию дошкольников. Дети начинают познавать мир, а вместе с изучением окружающей среды они получают представление о её хрупкости, учатся любить, беречь и защищать природу, узнавать, какие действия человека наносят ей непоправимый вред. В каждой группе оборудован уголок природы, ведётся календарь наблюдений, дневник опытно-экспериментальной деятельности, а также реализуются проекты по экологии. Творческой группой педагогов для повышения эффективности знаний, обобщения и закрепления навыков экологической культуры, а также для привлечения родителей к проблемам экологического воспитания в фойе нашего детского сада был оборудован уголок — «</w:t>
      </w:r>
      <w:proofErr w:type="spellStart"/>
      <w:r w:rsidRPr="00B11F9B">
        <w:rPr>
          <w:color w:val="111111"/>
          <w:sz w:val="28"/>
          <w:szCs w:val="30"/>
        </w:rPr>
        <w:t>Эколята</w:t>
      </w:r>
      <w:proofErr w:type="spellEnd"/>
      <w:r w:rsidRPr="00B11F9B">
        <w:rPr>
          <w:color w:val="111111"/>
          <w:sz w:val="28"/>
          <w:szCs w:val="30"/>
        </w:rPr>
        <w:t xml:space="preserve"> — Дошколята».</w:t>
      </w:r>
    </w:p>
    <w:p w:rsidR="00B11F9B" w:rsidRPr="00B11F9B" w:rsidRDefault="00B11F9B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rStyle w:val="a4"/>
          <w:color w:val="111111"/>
          <w:sz w:val="28"/>
          <w:szCs w:val="30"/>
          <w:bdr w:val="none" w:sz="0" w:space="0" w:color="auto" w:frame="1"/>
        </w:rPr>
        <w:t>Главная задача</w:t>
      </w:r>
      <w:r w:rsidRPr="00B11F9B">
        <w:rPr>
          <w:color w:val="111111"/>
          <w:sz w:val="28"/>
          <w:szCs w:val="30"/>
        </w:rPr>
        <w:t> создания уголка — «</w:t>
      </w:r>
      <w:proofErr w:type="spellStart"/>
      <w:r w:rsidRPr="00B11F9B">
        <w:rPr>
          <w:color w:val="111111"/>
          <w:sz w:val="28"/>
          <w:szCs w:val="30"/>
        </w:rPr>
        <w:t>Эколята</w:t>
      </w:r>
      <w:proofErr w:type="spellEnd"/>
      <w:r w:rsidRPr="00B11F9B">
        <w:rPr>
          <w:color w:val="111111"/>
          <w:sz w:val="28"/>
          <w:szCs w:val="30"/>
        </w:rPr>
        <w:t xml:space="preserve"> — Дошколята» сделать так, чтобы первичное представление об окружающем мире, ощущение неразрывной связи с ним, отношение к родной природе, малой Родине, своему Отечеству, возникшее в раннем детстве, осталось на всю жизнь.</w:t>
      </w:r>
    </w:p>
    <w:p w:rsidR="00B11F9B" w:rsidRPr="00B11F9B" w:rsidRDefault="00B11F9B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rStyle w:val="a4"/>
          <w:color w:val="111111"/>
          <w:sz w:val="28"/>
          <w:szCs w:val="30"/>
          <w:bdr w:val="none" w:sz="0" w:space="0" w:color="auto" w:frame="1"/>
        </w:rPr>
        <w:t>Основной целью </w:t>
      </w:r>
      <w:r w:rsidRPr="00B11F9B">
        <w:rPr>
          <w:color w:val="111111"/>
          <w:sz w:val="28"/>
          <w:szCs w:val="30"/>
        </w:rPr>
        <w:t xml:space="preserve">данного уголка, является формирование у дошкольников экологической культуры и культуры </w:t>
      </w:r>
      <w:proofErr w:type="spellStart"/>
      <w:r w:rsidRPr="00B11F9B">
        <w:rPr>
          <w:color w:val="111111"/>
          <w:sz w:val="28"/>
          <w:szCs w:val="30"/>
        </w:rPr>
        <w:t>природолюбия</w:t>
      </w:r>
      <w:proofErr w:type="spellEnd"/>
      <w:r w:rsidRPr="00B11F9B">
        <w:rPr>
          <w:color w:val="111111"/>
          <w:sz w:val="28"/>
          <w:szCs w:val="30"/>
        </w:rPr>
        <w:t>, что в итоге должно сформировать у детей новое экологическое мышление, способность осознавать последствия своих действий по отношению к окружающей среде, умение жить в гармонии с природой.</w:t>
      </w:r>
    </w:p>
    <w:p w:rsidR="00B11F9B" w:rsidRPr="00B11F9B" w:rsidRDefault="00B11F9B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rStyle w:val="a4"/>
          <w:color w:val="111111"/>
          <w:sz w:val="28"/>
          <w:szCs w:val="30"/>
          <w:bdr w:val="none" w:sz="0" w:space="0" w:color="auto" w:frame="1"/>
        </w:rPr>
        <w:t>Описание уголка «</w:t>
      </w:r>
      <w:proofErr w:type="spellStart"/>
      <w:r w:rsidRPr="00B11F9B">
        <w:rPr>
          <w:rStyle w:val="a4"/>
          <w:color w:val="111111"/>
          <w:sz w:val="28"/>
          <w:szCs w:val="30"/>
          <w:bdr w:val="none" w:sz="0" w:space="0" w:color="auto" w:frame="1"/>
        </w:rPr>
        <w:t>Эколята</w:t>
      </w:r>
      <w:proofErr w:type="spellEnd"/>
      <w:r w:rsidRPr="00B11F9B">
        <w:rPr>
          <w:rStyle w:val="a4"/>
          <w:color w:val="111111"/>
          <w:sz w:val="28"/>
          <w:szCs w:val="30"/>
          <w:bdr w:val="none" w:sz="0" w:space="0" w:color="auto" w:frame="1"/>
        </w:rPr>
        <w:t xml:space="preserve"> — Дошколята»</w:t>
      </w:r>
    </w:p>
    <w:p w:rsidR="00B11F9B" w:rsidRPr="00B11F9B" w:rsidRDefault="00B11F9B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color w:val="111111"/>
          <w:sz w:val="28"/>
          <w:szCs w:val="30"/>
        </w:rPr>
        <w:t>Уголок «</w:t>
      </w:r>
      <w:proofErr w:type="spellStart"/>
      <w:r w:rsidRPr="00B11F9B">
        <w:rPr>
          <w:color w:val="111111"/>
          <w:sz w:val="28"/>
          <w:szCs w:val="30"/>
        </w:rPr>
        <w:t>Эколята</w:t>
      </w:r>
      <w:proofErr w:type="spellEnd"/>
      <w:r w:rsidRPr="00B11F9B">
        <w:rPr>
          <w:color w:val="111111"/>
          <w:sz w:val="28"/>
          <w:szCs w:val="30"/>
        </w:rPr>
        <w:t xml:space="preserve"> – дошколята» –</w:t>
      </w:r>
      <w:r>
        <w:rPr>
          <w:color w:val="111111"/>
          <w:sz w:val="28"/>
          <w:szCs w:val="30"/>
        </w:rPr>
        <w:t xml:space="preserve"> </w:t>
      </w:r>
      <w:r w:rsidRPr="00B11F9B">
        <w:rPr>
          <w:color w:val="111111"/>
          <w:sz w:val="28"/>
          <w:szCs w:val="30"/>
        </w:rPr>
        <w:t>органично вписался в интерьер фойе и стал украшением наше</w:t>
      </w:r>
      <w:r w:rsidR="0047300B">
        <w:rPr>
          <w:color w:val="111111"/>
          <w:sz w:val="28"/>
          <w:szCs w:val="30"/>
        </w:rPr>
        <w:t>й прогимназии</w:t>
      </w:r>
      <w:r w:rsidRPr="00B11F9B">
        <w:rPr>
          <w:color w:val="111111"/>
          <w:sz w:val="28"/>
          <w:szCs w:val="30"/>
        </w:rPr>
        <w:t xml:space="preserve">. Он является просветительской, игровой и учебной зоной для детей и родителей. Уголок является местом систематического труда и наблюдений воспитанников, где они имеют возможность максимально проявить активность и самостоятельность в познании окружающего мира. А благодаря героям - </w:t>
      </w:r>
      <w:proofErr w:type="spellStart"/>
      <w:r w:rsidRPr="00B11F9B">
        <w:rPr>
          <w:color w:val="111111"/>
          <w:sz w:val="28"/>
          <w:szCs w:val="30"/>
        </w:rPr>
        <w:t>Эколятам</w:t>
      </w:r>
      <w:proofErr w:type="spellEnd"/>
      <w:r w:rsidRPr="00B11F9B">
        <w:rPr>
          <w:color w:val="111111"/>
          <w:sz w:val="28"/>
          <w:szCs w:val="30"/>
        </w:rPr>
        <w:t xml:space="preserve"> Азбуки </w:t>
      </w:r>
      <w:proofErr w:type="spellStart"/>
      <w:r w:rsidRPr="00B11F9B">
        <w:rPr>
          <w:color w:val="111111"/>
          <w:sz w:val="28"/>
          <w:szCs w:val="30"/>
        </w:rPr>
        <w:t>Природолюбия</w:t>
      </w:r>
      <w:proofErr w:type="spellEnd"/>
      <w:r w:rsidRPr="00B11F9B">
        <w:rPr>
          <w:color w:val="111111"/>
          <w:sz w:val="28"/>
          <w:szCs w:val="30"/>
        </w:rPr>
        <w:t>: Шалуну, Умнице, Елочке и Тихоне наши воспитанники и их родители имеют возможность прикоснуться к миру природы, познать её тайны, стать её защитниками и друзьями.</w:t>
      </w:r>
    </w:p>
    <w:p w:rsidR="002E7360" w:rsidRDefault="002E7360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>
        <w:rPr>
          <w:color w:val="111111"/>
          <w:sz w:val="28"/>
          <w:szCs w:val="30"/>
        </w:rPr>
        <w:t xml:space="preserve">В верхней части стенда размещен логотип </w:t>
      </w:r>
      <w:proofErr w:type="spellStart"/>
      <w:r>
        <w:rPr>
          <w:color w:val="111111"/>
          <w:sz w:val="28"/>
          <w:szCs w:val="30"/>
        </w:rPr>
        <w:t>Эколят</w:t>
      </w:r>
      <w:proofErr w:type="spellEnd"/>
      <w:r>
        <w:rPr>
          <w:color w:val="111111"/>
          <w:sz w:val="28"/>
          <w:szCs w:val="30"/>
        </w:rPr>
        <w:t xml:space="preserve"> – Дошколят. На стенде присутствуют фотографии различных видов деятельности с детьми.</w:t>
      </w:r>
    </w:p>
    <w:p w:rsidR="002E7360" w:rsidRDefault="002E7360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>
        <w:rPr>
          <w:color w:val="111111"/>
          <w:sz w:val="28"/>
          <w:szCs w:val="30"/>
        </w:rPr>
        <w:t>При организации работы в разных объектах эколого-развивающей среды мы используем различные методы и формы работы с детьми, такие как дидактические игры, наблюдения, опытническая деятельность, проведение праздников и досугов.</w:t>
      </w:r>
    </w:p>
    <w:p w:rsidR="002E7360" w:rsidRDefault="002E7360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>
        <w:rPr>
          <w:color w:val="111111"/>
          <w:sz w:val="28"/>
          <w:szCs w:val="30"/>
        </w:rPr>
        <w:t xml:space="preserve">Так же в разделе экологические игры подобраны картотека </w:t>
      </w:r>
      <w:r w:rsidR="007B08A0">
        <w:rPr>
          <w:color w:val="111111"/>
          <w:sz w:val="28"/>
          <w:szCs w:val="30"/>
        </w:rPr>
        <w:t>игр по экологическому воспитанию</w:t>
      </w:r>
      <w:r>
        <w:rPr>
          <w:color w:val="111111"/>
          <w:sz w:val="28"/>
          <w:szCs w:val="30"/>
        </w:rPr>
        <w:t xml:space="preserve">. Экологические игры способствуют </w:t>
      </w:r>
      <w:r w:rsidR="007B08A0">
        <w:rPr>
          <w:color w:val="111111"/>
          <w:sz w:val="28"/>
          <w:szCs w:val="30"/>
        </w:rPr>
        <w:t>не только получению знаний о предметах и явлениях природы, но и формируют навыки бережного и неразрушающего обращения с окружающей природой.</w:t>
      </w:r>
    </w:p>
    <w:p w:rsidR="007B08A0" w:rsidRPr="00B11F9B" w:rsidRDefault="007B08A0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>
        <w:rPr>
          <w:color w:val="111111"/>
          <w:sz w:val="28"/>
          <w:szCs w:val="30"/>
        </w:rPr>
        <w:t xml:space="preserve">В разделе «Природа родного края» подобраны картинки о природе и животном мире местности, где живут дети. Представлена «Красная книга республики Дагестан». Это пособие дает знания о природе, о повадках животных, о взаимоотношении людей </w:t>
      </w:r>
      <w:r w:rsidR="00C805DE">
        <w:rPr>
          <w:color w:val="111111"/>
          <w:sz w:val="28"/>
          <w:szCs w:val="30"/>
        </w:rPr>
        <w:t xml:space="preserve">с животным и растительным миром. Оно в доступной </w:t>
      </w:r>
      <w:r w:rsidR="00C805DE">
        <w:rPr>
          <w:color w:val="111111"/>
          <w:sz w:val="28"/>
          <w:szCs w:val="30"/>
        </w:rPr>
        <w:lastRenderedPageBreak/>
        <w:t>форме объясняет суть экологических проблем, причины их проявления, помогают расширять экологический кругозор, осмыслить окружающий мир и изменения взаимоотношений людей со средой обитания</w:t>
      </w:r>
      <w:proofErr w:type="gramStart"/>
      <w:r w:rsidR="00C805DE">
        <w:rPr>
          <w:color w:val="111111"/>
          <w:sz w:val="28"/>
          <w:szCs w:val="30"/>
        </w:rPr>
        <w:t>.</w:t>
      </w:r>
      <w:proofErr w:type="gramEnd"/>
      <w:r w:rsidR="00C805DE">
        <w:rPr>
          <w:color w:val="111111"/>
          <w:sz w:val="28"/>
          <w:szCs w:val="30"/>
        </w:rPr>
        <w:t xml:space="preserve"> Помогает открыть способность души человека тонко чувствовать окружающий мир</w:t>
      </w:r>
      <w:proofErr w:type="gramStart"/>
      <w:r w:rsidR="00C805DE">
        <w:rPr>
          <w:color w:val="111111"/>
          <w:sz w:val="28"/>
          <w:szCs w:val="30"/>
        </w:rPr>
        <w:t>.</w:t>
      </w:r>
      <w:proofErr w:type="gramEnd"/>
      <w:r w:rsidR="00C805DE">
        <w:rPr>
          <w:color w:val="111111"/>
          <w:sz w:val="28"/>
          <w:szCs w:val="30"/>
        </w:rPr>
        <w:t xml:space="preserve"> Все наглядности нацелены на формирование у человека бережного отношения к природе. </w:t>
      </w:r>
    </w:p>
    <w:p w:rsidR="00B11F9B" w:rsidRPr="00B11F9B" w:rsidRDefault="00B11F9B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color w:val="111111"/>
          <w:sz w:val="28"/>
          <w:szCs w:val="30"/>
        </w:rPr>
        <w:t xml:space="preserve">Значимую роль в нашем уголке играет живой мир, представленный комнатными растениями и </w:t>
      </w:r>
      <w:proofErr w:type="spellStart"/>
      <w:r w:rsidRPr="00B11F9B">
        <w:rPr>
          <w:color w:val="111111"/>
          <w:sz w:val="28"/>
          <w:szCs w:val="30"/>
        </w:rPr>
        <w:t>эмитацией</w:t>
      </w:r>
      <w:proofErr w:type="spellEnd"/>
      <w:r w:rsidRPr="00B11F9B">
        <w:rPr>
          <w:color w:val="111111"/>
          <w:sz w:val="28"/>
          <w:szCs w:val="30"/>
        </w:rPr>
        <w:t xml:space="preserve"> элементов животного мира. Растения </w:t>
      </w:r>
      <w:proofErr w:type="spellStart"/>
      <w:r w:rsidRPr="00B11F9B">
        <w:rPr>
          <w:color w:val="111111"/>
          <w:sz w:val="28"/>
          <w:szCs w:val="30"/>
        </w:rPr>
        <w:t>оздоравливают</w:t>
      </w:r>
      <w:proofErr w:type="spellEnd"/>
      <w:r w:rsidRPr="00B11F9B">
        <w:rPr>
          <w:color w:val="111111"/>
          <w:sz w:val="28"/>
          <w:szCs w:val="30"/>
        </w:rPr>
        <w:t xml:space="preserve"> микроклимат помещения, увлажняют воздух, очищают и обогащают его кислородом. У детей формируются бережное отношение к растениям, забота о живых существах, любовь к природе, развиваются трудовые навыки. В уголке собраны </w:t>
      </w:r>
      <w:r>
        <w:rPr>
          <w:color w:val="111111"/>
          <w:sz w:val="28"/>
          <w:szCs w:val="30"/>
        </w:rPr>
        <w:t xml:space="preserve">различные виды </w:t>
      </w:r>
      <w:r w:rsidRPr="00B11F9B">
        <w:rPr>
          <w:color w:val="111111"/>
          <w:sz w:val="28"/>
          <w:szCs w:val="30"/>
        </w:rPr>
        <w:t>растений нашего региона и есть вс</w:t>
      </w:r>
      <w:r>
        <w:rPr>
          <w:color w:val="111111"/>
          <w:sz w:val="28"/>
          <w:szCs w:val="30"/>
        </w:rPr>
        <w:t>ё</w:t>
      </w:r>
      <w:r w:rsidRPr="00B11F9B">
        <w:rPr>
          <w:color w:val="111111"/>
          <w:sz w:val="28"/>
          <w:szCs w:val="30"/>
        </w:rPr>
        <w:t xml:space="preserve"> необходимое для ухода за комнатными растениями.</w:t>
      </w:r>
    </w:p>
    <w:p w:rsidR="00B11F9B" w:rsidRPr="00B11F9B" w:rsidRDefault="00B11F9B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color w:val="111111"/>
          <w:sz w:val="28"/>
          <w:szCs w:val="30"/>
        </w:rPr>
        <w:t>В экологическом уголке собраны художественные произведения о природе</w:t>
      </w:r>
      <w:r>
        <w:rPr>
          <w:color w:val="111111"/>
          <w:sz w:val="28"/>
          <w:szCs w:val="30"/>
        </w:rPr>
        <w:t>;</w:t>
      </w:r>
      <w:r w:rsidRPr="00B11F9B">
        <w:rPr>
          <w:color w:val="111111"/>
          <w:sz w:val="28"/>
          <w:szCs w:val="30"/>
        </w:rPr>
        <w:t xml:space="preserve"> подобрана картотека дидактических игр, иллюстраций, тематических картинок, обучающих экологических сказок, различный наглядный материал.</w:t>
      </w:r>
    </w:p>
    <w:p w:rsidR="00B11F9B" w:rsidRPr="00B11F9B" w:rsidRDefault="00B11F9B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color w:val="111111"/>
          <w:sz w:val="28"/>
          <w:szCs w:val="30"/>
        </w:rPr>
        <w:t>Уголок включает в себя детско-творческие работы</w:t>
      </w:r>
      <w:r>
        <w:rPr>
          <w:color w:val="111111"/>
          <w:sz w:val="28"/>
          <w:szCs w:val="30"/>
        </w:rPr>
        <w:t>,</w:t>
      </w:r>
      <w:r w:rsidRPr="00B11F9B">
        <w:rPr>
          <w:color w:val="111111"/>
          <w:sz w:val="28"/>
          <w:szCs w:val="30"/>
        </w:rPr>
        <w:t xml:space="preserve"> в которых отражается красота родной природы.</w:t>
      </w:r>
    </w:p>
    <w:p w:rsidR="00B11F9B" w:rsidRPr="00B11F9B" w:rsidRDefault="00B11F9B" w:rsidP="00B11F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color w:val="111111"/>
          <w:sz w:val="28"/>
          <w:szCs w:val="30"/>
        </w:rPr>
        <w:t>В течение года с детьми и родителями реализуются различные экологические проекты («Животные наших лесов», «</w:t>
      </w:r>
      <w:r>
        <w:rPr>
          <w:color w:val="111111"/>
          <w:sz w:val="28"/>
          <w:szCs w:val="30"/>
        </w:rPr>
        <w:t xml:space="preserve">Веселый огород </w:t>
      </w:r>
      <w:r w:rsidRPr="00B11F9B">
        <w:rPr>
          <w:color w:val="111111"/>
          <w:sz w:val="28"/>
          <w:szCs w:val="30"/>
        </w:rPr>
        <w:t>на подоконнике», «Здравствуй гостья зима - просим милости к нам», «Золотая осень», «</w:t>
      </w:r>
      <w:r>
        <w:rPr>
          <w:color w:val="111111"/>
          <w:sz w:val="28"/>
          <w:szCs w:val="30"/>
        </w:rPr>
        <w:t>Мы юные исследователи природы»</w:t>
      </w:r>
      <w:r w:rsidRPr="00B11F9B">
        <w:rPr>
          <w:color w:val="111111"/>
          <w:sz w:val="28"/>
          <w:szCs w:val="30"/>
        </w:rPr>
        <w:t xml:space="preserve">). Результаты представлены в виде макетов, коллекций, выставок и праздничных мероприятий. Для работы с родителями уголок снабжён </w:t>
      </w:r>
      <w:proofErr w:type="spellStart"/>
      <w:r w:rsidRPr="00B11F9B">
        <w:rPr>
          <w:color w:val="111111"/>
          <w:sz w:val="28"/>
          <w:szCs w:val="30"/>
        </w:rPr>
        <w:t>посте</w:t>
      </w:r>
      <w:proofErr w:type="gramStart"/>
      <w:r w:rsidRPr="00B11F9B">
        <w:rPr>
          <w:color w:val="111111"/>
          <w:sz w:val="28"/>
          <w:szCs w:val="30"/>
        </w:rPr>
        <w:t>р</w:t>
      </w:r>
      <w:proofErr w:type="spellEnd"/>
      <w:r w:rsidRPr="00B11F9B">
        <w:rPr>
          <w:color w:val="111111"/>
          <w:sz w:val="28"/>
          <w:szCs w:val="30"/>
        </w:rPr>
        <w:t>-</w:t>
      </w:r>
      <w:proofErr w:type="gramEnd"/>
      <w:r>
        <w:rPr>
          <w:color w:val="111111"/>
          <w:sz w:val="28"/>
          <w:szCs w:val="30"/>
        </w:rPr>
        <w:t xml:space="preserve"> </w:t>
      </w:r>
      <w:r w:rsidRPr="00B11F9B">
        <w:rPr>
          <w:color w:val="111111"/>
          <w:sz w:val="28"/>
          <w:szCs w:val="30"/>
        </w:rPr>
        <w:t xml:space="preserve">консультациями и </w:t>
      </w:r>
      <w:proofErr w:type="spellStart"/>
      <w:r w:rsidRPr="00B11F9B">
        <w:rPr>
          <w:color w:val="111111"/>
          <w:sz w:val="28"/>
          <w:szCs w:val="30"/>
        </w:rPr>
        <w:t>лэпбуком</w:t>
      </w:r>
      <w:proofErr w:type="spellEnd"/>
      <w:r w:rsidRPr="00B11F9B">
        <w:rPr>
          <w:color w:val="111111"/>
          <w:sz w:val="28"/>
          <w:szCs w:val="30"/>
        </w:rPr>
        <w:t>.</w:t>
      </w:r>
    </w:p>
    <w:p w:rsidR="004C5ABB" w:rsidRDefault="00B11F9B" w:rsidP="00C805D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r w:rsidRPr="00B11F9B">
        <w:rPr>
          <w:color w:val="111111"/>
          <w:sz w:val="28"/>
          <w:szCs w:val="30"/>
        </w:rPr>
        <w:t>Информация, представленная в уголке, меняется согласно сезонным изменениям в природе.</w:t>
      </w:r>
    </w:p>
    <w:p w:rsidR="00682245" w:rsidRDefault="00682245" w:rsidP="00CC39B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30"/>
        </w:rPr>
      </w:pPr>
    </w:p>
    <w:p w:rsidR="00C805DE" w:rsidRPr="00CC39B8" w:rsidRDefault="00CC39B8" w:rsidP="00CC39B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30"/>
        </w:rPr>
      </w:pPr>
      <w:r w:rsidRPr="00CC39B8">
        <w:rPr>
          <w:b/>
          <w:color w:val="111111"/>
          <w:sz w:val="28"/>
          <w:szCs w:val="30"/>
        </w:rPr>
        <w:t>«</w:t>
      </w:r>
      <w:r w:rsidR="00C805DE" w:rsidRPr="00CC39B8">
        <w:rPr>
          <w:b/>
          <w:color w:val="111111"/>
          <w:sz w:val="28"/>
          <w:szCs w:val="30"/>
        </w:rPr>
        <w:t xml:space="preserve">Умейте открыть перед ребенком в окружающем мире что – то одно, но открыть так, чтобы кусочек жизни заиграл перед детьми всеми красками радуги. Оставляйте всегда что – то недосказанное, чтобы ребенку захотелось </w:t>
      </w:r>
      <w:r w:rsidRPr="00CC39B8">
        <w:rPr>
          <w:b/>
          <w:color w:val="111111"/>
          <w:sz w:val="28"/>
          <w:szCs w:val="30"/>
        </w:rPr>
        <w:t xml:space="preserve">еще и еще раз возвратиться к тому, что он узнал» </w:t>
      </w:r>
    </w:p>
    <w:p w:rsidR="00682245" w:rsidRDefault="00CC39B8" w:rsidP="0068224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30"/>
        </w:rPr>
      </w:pPr>
      <w:r w:rsidRPr="00CC39B8">
        <w:rPr>
          <w:b/>
          <w:color w:val="111111"/>
          <w:sz w:val="28"/>
          <w:szCs w:val="30"/>
        </w:rPr>
        <w:t>В.А. Сухомлинский.</w:t>
      </w:r>
    </w:p>
    <w:p w:rsidR="00682245" w:rsidRDefault="00682245" w:rsidP="0068224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30"/>
        </w:rPr>
      </w:pPr>
      <w:r>
        <w:rPr>
          <w:noProof/>
        </w:rPr>
        <w:drawing>
          <wp:inline distT="0" distB="0" distL="0" distR="0">
            <wp:extent cx="3968160" cy="3007798"/>
            <wp:effectExtent l="19050" t="0" r="0" b="0"/>
            <wp:docPr id="16" name="Рисунок 16" descr="http://xn-----6kcablmbhc4au3av0dpbe0v.xn--p1ai/wp-content/uploads/1234_5cfa1a485e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-6kcablmbhc4au3av0dpbe0v.xn--p1ai/wp-content/uploads/1234_5cfa1a485ec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68" cy="301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245" w:rsidSect="00811CFC">
      <w:pgSz w:w="11906" w:h="16838"/>
      <w:pgMar w:top="993" w:right="991" w:bottom="720" w:left="993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1F9B"/>
    <w:rsid w:val="002E7360"/>
    <w:rsid w:val="003D07AD"/>
    <w:rsid w:val="0047300B"/>
    <w:rsid w:val="004C5ABB"/>
    <w:rsid w:val="00682245"/>
    <w:rsid w:val="0073618B"/>
    <w:rsid w:val="007B08A0"/>
    <w:rsid w:val="00811CFC"/>
    <w:rsid w:val="00B11F9B"/>
    <w:rsid w:val="00C805DE"/>
    <w:rsid w:val="00CC39B8"/>
    <w:rsid w:val="00FB6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1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1F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1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 султанова</dc:creator>
  <cp:lastModifiedBy>рена султанова</cp:lastModifiedBy>
  <cp:revision>2</cp:revision>
  <dcterms:created xsi:type="dcterms:W3CDTF">2021-04-10T22:30:00Z</dcterms:created>
  <dcterms:modified xsi:type="dcterms:W3CDTF">2021-04-11T17:43:00Z</dcterms:modified>
</cp:coreProperties>
</file>