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7A" w:rsidRDefault="00C75B7A" w:rsidP="00C75B7A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C75B7A" w:rsidRP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rPr>
          <w:rFonts w:ascii="Calibri" w:hAnsi="Calibri" w:cs="Calibri"/>
        </w:rPr>
      </w:pP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Рабочая программа по учебному предмету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Литературное чтение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предметная область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Русский язык и литературное чтение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соответствует Федеральной рабочей программе по учебному предмету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Литературное чтение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включает пояснительную записку, содержание обучения, планируемые результаты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освоения программы по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75B7A" w:rsidRP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rPr>
          <w:rFonts w:ascii="Calibri" w:hAnsi="Calibri" w:cs="Calibri"/>
        </w:rPr>
      </w:pPr>
    </w:p>
    <w:p w:rsidR="00C75B7A" w:rsidRP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ОБЩАЯ ХАРАКТЕРИСТИКА УЧЕБНОГО ПРЕДМЕТА </w:t>
      </w:r>
      <w:r w:rsidRPr="00C75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ЛИТЕРАТУРНОЕ ЧТЕНИЕ</w:t>
      </w:r>
      <w:r w:rsidRPr="00C75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75B7A" w:rsidRP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rPr>
          <w:rFonts w:ascii="Calibri" w:hAnsi="Calibri" w:cs="Calibri"/>
        </w:rPr>
      </w:pP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рабочей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программе воспитания.</w:t>
      </w:r>
      <w:proofErr w:type="gramEnd"/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обучающегося, а также на обеспечение преемственности в изучении систематического курса литературы.</w:t>
      </w:r>
      <w:proofErr w:type="gramEnd"/>
    </w:p>
    <w:p w:rsidR="00C75B7A" w:rsidRP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ЦЕЛИ ИЗУЧЕНИЯ УЧЕБНОГО ПРЕДМЕТА </w:t>
      </w:r>
      <w:r w:rsidRPr="00C75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ЛИТЕРАТУРНОЕ ЧТЕНИЕ</w:t>
      </w:r>
      <w:r w:rsidRPr="00C75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75B7A" w:rsidRP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rPr>
          <w:rFonts w:ascii="Calibri" w:hAnsi="Calibri" w:cs="Calibri"/>
        </w:rPr>
      </w:pP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Достижение цели изучения литературного чтения определяется решением следующих задач: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достижение необходимого для продолжения образования уровня общего речевого развития;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овладение техникой смыслового чтения вслух,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 себя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молча) и текстовой деятельностью, обеспечивающей понимание и использование информации 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решения учебных задач.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общедидактические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принципы обучения: соответствие возрастным возможностям и особенностям восприятия обучающимися фольклорных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произведений и литературных текстов;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представленность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Важным принципом отбора содержания программы по литературному чтению является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представленность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МЕСТО УЧЕБНОГО ПРЕДМЕТА </w:t>
      </w:r>
      <w:r w:rsidRPr="00C75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ЛИТЕРАТУРНОЕ ЧТЕНИЕ</w:t>
      </w:r>
      <w:r w:rsidRPr="00C75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УЧЕБНОМ ПЛАНЕ</w:t>
      </w:r>
    </w:p>
    <w:p w:rsidR="00C75B7A" w:rsidRP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rPr>
          <w:rFonts w:ascii="Calibri" w:hAnsi="Calibri" w:cs="Calibri"/>
        </w:rPr>
      </w:pP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Предмет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Литературное чтение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преемственен по отношению к предмету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Литература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который изучается в основной школе.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литературное чтение в 1 классе отводится 132 часа (из них ‌не менее 80 часов‌ составляет вводный интегрированный учебный курс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 грамоте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2-4 классах по 136 часов (4 часа в неделю в каждом классе).</w:t>
      </w:r>
    </w:p>
    <w:p w:rsidR="00C75B7A" w:rsidRPr="00C75B7A" w:rsidRDefault="00C75B7A" w:rsidP="00C75B7A">
      <w:pPr>
        <w:autoSpaceDE w:val="0"/>
        <w:autoSpaceDN w:val="0"/>
        <w:adjustRightInd w:val="0"/>
        <w:rPr>
          <w:rFonts w:ascii="Calibri" w:hAnsi="Calibri" w:cs="Calibri"/>
        </w:rPr>
      </w:pP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ПЛАНИРУЕМЫЕ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ОБРАЗОВАТЕЛЬНЫЕ </w:t>
      </w: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РЕЗУЛЬТАТЫ</w:t>
      </w:r>
    </w:p>
    <w:p w:rsidR="00C75B7A" w:rsidRP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личностных,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предметных результатов освоения учебного предмета.</w:t>
      </w:r>
    </w:p>
    <w:p w:rsidR="00C75B7A" w:rsidRP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ЛИЧНОСТНЫЕ РЕЗУЛЬТАТЫ</w:t>
      </w:r>
    </w:p>
    <w:p w:rsidR="00C75B7A" w:rsidRP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Личностные результаты освоения программы предмета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Литературное чтение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Литературное чтение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социокультурным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Гражданско-патриотическое воспитание: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становление ценностного отношения к своей Родине – России, малой родине, проявление интереса к изучению родного языка, истории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культуре Российской Федерации, понимание естественной связи прошлого и настоящего в культуре общества;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Духовно-нравственное воспитание: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Эстетическое воспитание: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Трудовое воспитание: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Экологическое воспитание: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неприятие действий, приносящих ей вред.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Ценности научного познания: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овладение смысловым чтением для решения различного уровня учебных и жизненных задач;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75B7A" w:rsidRP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МЕТАПРЕДМЕТНЫЕ РЕЗУЛЬТАТЫ</w:t>
      </w:r>
    </w:p>
    <w:p w:rsidR="00C75B7A" w:rsidRP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результате изучения предмета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Литературное чтение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начальной школе у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будут сформированы познавательные универсальные учебные действия: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базовые логические действия: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объединять произведения по жанру, авторской принадлежности;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базовые исследовательские действия: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формулировать с помощью учителя цель, планировать изменения объекта, ситуации;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подходящий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(на основе предложенных критериев);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работа с информацией: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выбирать источник получения информации;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 создавать схемы, таблицы для представления информации.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концу обучения в начальной школе у обучающегося формируются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коммуникативные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универсальные учебные действия:</w:t>
      </w:r>
      <w:proofErr w:type="gramEnd"/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общение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признавать возможность существования разных точек зрения;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корректно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аргументированно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высказывать своё мнение;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строить речевое высказывание в соответствии с поставленной задачей;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готовить небольшие публичные выступления;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концу обучения в начальной школе у обучающегося формируются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регулятивные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универсальные учебные действия:</w:t>
      </w:r>
      <w:proofErr w:type="gramEnd"/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самоорганизация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выстраивать последовательность выбранных действий;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самоконтроль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устанавливать причины успеха/неудач учебной деятельности;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корректировать свои учебные действия для преодоления ошибок.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Совместная деятельность: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проявлять готовность руководить, выполнять поручения, подчиняться;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ответственно выполнять свою часть работы;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оценивать свой вклад в общий результат;</w:t>
      </w:r>
    </w:p>
    <w:p w:rsidR="00AC7E9C" w:rsidRDefault="00C75B7A" w:rsidP="00C75B7A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потешки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пересказывать (устно) содержание произведения подробно, выборочно, от лица героя, от третьего лица;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составлять высказывания на заданную тему по содержанию произведения (не менее 5 предложений);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сочинять по аналогии с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прочитанным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загадки, небольшие сказки, рассказы;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C75B7A" w:rsidRPr="00C75B7A" w:rsidRDefault="00C75B7A" w:rsidP="00C75B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C75B7A">
        <w:rPr>
          <w:rFonts w:ascii="Calibri" w:hAnsi="Calibri" w:cs="Calibri"/>
          <w:b/>
          <w:bCs/>
          <w:color w:val="000000"/>
          <w:sz w:val="28"/>
          <w:szCs w:val="28"/>
        </w:rPr>
        <w:t>СОДЕРЖАНИЕ УЧЕБНОГО ПРЕДМЕТА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  <w:lang w:val="en-US"/>
        </w:rPr>
      </w:pP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 w:rsidRPr="00C75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 нашей Родине.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Родины в изобразительном искусстве (пейзажи И. И. Левитана, И. И. Шишкина, В. Д. Поленова ‌и др.‌).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Произведения для чтения: И.С. Никитин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Русь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Ф.П. Савинов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Родина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А.А. Прокофьев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Родина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» 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другие (по выбору)‌.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Фольклор (устное народное творчество).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Произведения малых жанров фольклора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потешки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перевёртыш событий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Произведения для чтения: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потешки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считалки, пословицы, скороговорки, загадки, народные песни, русская народная сказка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Каша из топора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русская народная сказка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страха глаза велики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русская народная сказка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Зимовье зверей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русская народная сказка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Снегурочка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сказки народов России ‌(1-2 произведения) и другие.‌</w:t>
      </w:r>
      <w:proofErr w:type="gramEnd"/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Звуки и краски родной природы в разные времена года.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Тема природы в разные времена года (осень, зима, весна, лето) в произведениях литературы ‌(по выбору, не менее пяти авторов)‌. Эстетическое восприятие явлений природы (звуки, краски времён года).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Времена года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картинах художников (на примере пейзажей И. И. Левитана, В. Д. Поленова, А. И. Куинджи, И. И. Шишкина ‌и др.‌) и музыкальных произведениях (например, произведения П. И. Чайковского, 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Вивальди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‌и др.‌). 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Произведения для чтения: А.С. Пушкин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 небо осенью дышало…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Вот север, тучи нагоняя…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А.А. Плещеев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Осень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А.К. Толстой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Осень.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Обсыпается наш сад…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М.М. Пришвин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Осеннее утро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Скребицкий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Четыре художника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Ф.И. Тютчев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Чародейкою Зимою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Зима недаром злится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И.С. Соколов-Микитов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Зима в лесу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С.А. Есенин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Поёт зима – аукает…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И.З. Суриков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Лето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» 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другие‌.</w:t>
      </w:r>
      <w:proofErr w:type="gramEnd"/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 детях и дружбе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‌и др.‌). Отражение в произведениях нравственно-этических понятий: дружба, терпение, уважение, помощь друг другу. Главная мысль произведения. Герой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произведения (введение понятия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главный герой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характеристика (портрет), оценка поступков.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Произведения для чтения: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Л.Н. Толстой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Филиппок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Е.А. Пермяк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Две пословицы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Ю.И. Ермолаев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Два пирожных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В.А. Осеева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Синие листья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Н.Н. Носов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горке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Заплатка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А.Л.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Барто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Катя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В.В. Лунин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Вовка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В.Ю. Драгунский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Тайное становится явным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» 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другие (по выбору)‌.</w:t>
      </w:r>
      <w:proofErr w:type="gramEnd"/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Мир сказок.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Фольклорная (народная) и литературная (авторская) сказка: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бродячие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сюжеты (произведения по выбору, не менее четырёх).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Произведения для чтения: народная сказка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Золотая рыбка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А.С. Пушкин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Сказка о рыбаке и рыбке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народная сказка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Морозко</w:t>
      </w:r>
      <w:proofErr w:type="spellEnd"/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В.Ф. Одоевский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Мороз Иванович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В.И. Даль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Девочка Снегурочка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» 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другие‌.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 братьях наших меньших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Дружба людей и животных – тема литературы (произведения Е. И.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Чарушина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В. В. Бианки, С. В. Михалкова, Б. С. Житкова, М. М. Пришвина ‌и др.‌).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Чарушин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В. В. Бианки.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Произведения для чтения: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И.А. Крылов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Лебедь, Щука и Рак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Л.Н. Толстой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Лев и мышь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М.М. Пришвин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Ребята и утята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Б.С. Житков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Храбрый утёнок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В.Д. Берестов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Кошкин щенок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В.В. Бианки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Музыкант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Е.И.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Чарушин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Страшный рассказ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С.В. Михалков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Мой щенок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» 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другие (по выбору)‌.</w:t>
      </w:r>
      <w:proofErr w:type="gramEnd"/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наших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близких, о семье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Тема семьи, детства, взаимоотношений взрослых и детей в творчестве писателей и фольклорных произведениях ‌(по выбору)‌.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Произведения для чтения: Л.Н. Толстой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Отец и сыновья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А.А. Плещеев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Песня матери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В.А. Осеева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Сыновья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С.В. Михалков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Быль для детей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Баруздин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Салют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» 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другое (по выбору)‌.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Зарубежная литература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Круг чтения: литературная (авторская) сказка ‌(не менее двух произведений)‌: зарубежные писатели-сказочники (Ш. Перро,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Х.-К. Андерсен ‌и др.‌).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Произведения для чтения: Ш. Перро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 в сапогах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Х.-К. Андерсен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Пятеро из одного стручка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» 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другие (по выбору)‌.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Библиографическая культура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(работа с детской книгой и справочной литературой)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Базовые логические и исследовательские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сравнивать и группировать различные произведения по теме (о Родине,</w:t>
      </w:r>
      <w:proofErr w:type="gramEnd"/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родной природе, о детях, о животных, о семье, о чудесах и превращениях),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 жанрам (произведения устного народного творчества, сказка (фольклорная</w:t>
      </w:r>
      <w:proofErr w:type="gramEnd"/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 литературная), рассказ, басня, стихотворение);</w:t>
      </w:r>
      <w:proofErr w:type="gramEnd"/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анализировать те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кст ск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анализировать те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кст ст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Работа с информацией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соотносить иллюстрации с текстом произведения;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ориентироваться в содержании книги, каталоге, выбирать книгу по автору, каталогу на основе рекомендованного списка;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информации, представленной в оглавлении, в иллюстрациях предполагать тему и содержание книги;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пользоваться словарями для уточнения значения незнакомого слова.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Коммуникативные универсальные учебные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действия способствуют формированию умений: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заданную тему;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пересказывать подробно и выборочно прочитанное произведение;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описывать (устно) картины природы;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сочинять по аналогии с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прочитанным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загадки, рассказы, небольшие сказки;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участвовать в инсценировках и драматизации отрывков из художественных произведений.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Регулятивные универсальные учебные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способствуют формированию умений: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оценивать своё эмоциональное состояние, возникшее при прочтении (слушании) произведения;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удерживать в памяти последовательность событий прослушанного (прочитанного) текста;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контролировать выполнение поставленной учебной задачи при чтении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слушании) произведения;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проверять (по образцу) выполнение поставленной учебной задачи.</w:t>
      </w:r>
    </w:p>
    <w:p w:rsidR="00C75B7A" w:rsidRDefault="00C75B7A" w:rsidP="00C75B7A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Совместная деятельность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способствует формированию умений: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выбирать себе партнёров по совместной деятельности;</w:t>
      </w:r>
    </w:p>
    <w:p w:rsidR="00C75B7A" w:rsidRDefault="00C75B7A" w:rsidP="00C75B7A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C75B7A" w:rsidRPr="00C75B7A" w:rsidRDefault="00C75B7A" w:rsidP="00C75B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C75B7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 </w:t>
      </w:r>
      <w:r w:rsidRPr="00C75B7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 </w:t>
      </w:r>
    </w:p>
    <w:tbl>
      <w:tblPr>
        <w:tblW w:w="13804" w:type="dxa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018"/>
        <w:gridCol w:w="4693"/>
        <w:gridCol w:w="1518"/>
        <w:gridCol w:w="1841"/>
        <w:gridCol w:w="1910"/>
        <w:gridCol w:w="2824"/>
      </w:tblGrid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5B7A" w:rsidRDefault="00C75B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5B7A" w:rsidRDefault="00C75B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5B7A" w:rsidRDefault="00C75B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https://m.edsoo.ru/7f411a40</w:t>
              </w:r>
            </w:hyperlink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https://m.edsoo.ru/7f411a40</w:t>
              </w:r>
            </w:hyperlink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https://m.edsoo.ru/7f411a40</w:t>
              </w:r>
            </w:hyperlink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https://m.edsoo.ru/7f411a40</w:t>
              </w:r>
            </w:hyperlink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https://m.edsoo.ru/7f411a40</w:t>
              </w:r>
            </w:hyperlink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https://m.edsoo.ru/7f411a40</w:t>
              </w:r>
            </w:hyperlink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https://m.edsoo.ru/7f411a40</w:t>
              </w:r>
            </w:hyperlink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https://m.edsoo.ru/7f411a40</w:t>
              </w:r>
            </w:hyperlink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наших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близких, о семье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https://m.edsoo.ru/7f411a40</w:t>
              </w:r>
            </w:hyperlink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https://m.edsoo.ru/7f411a40</w:t>
              </w:r>
            </w:hyperlink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https://m.edsoo.ru/7f411a40</w:t>
              </w:r>
            </w:hyperlink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136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C75B7A" w:rsidRDefault="00C75B7A" w:rsidP="00C75B7A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 </w:t>
      </w:r>
    </w:p>
    <w:tbl>
      <w:tblPr>
        <w:tblW w:w="14040" w:type="dxa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831"/>
        <w:gridCol w:w="3389"/>
        <w:gridCol w:w="994"/>
        <w:gridCol w:w="1841"/>
        <w:gridCol w:w="1910"/>
        <w:gridCol w:w="2849"/>
        <w:gridCol w:w="2226"/>
      </w:tblGrid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целевые ориентиры </w:t>
            </w:r>
          </w:p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5B7A" w:rsidRDefault="00C75B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5B7A" w:rsidRDefault="00C75B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5B7A" w:rsidRDefault="00C75B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5B7A" w:rsidRDefault="00C75B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Патриотическое звучание произведения Ф.П. Савинова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Родина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другие по выбору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Отражение темы Родина в произведении И.С. Никитина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Русь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Отражение нравственных ценностей в произведениях о Родине: любовь к родному краю. На примере произведения С.Т.Романовского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Любовь к природе – тема произведений о Родине. На примере произведения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К.Г.Паустовского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Мещёрская сторона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Проявлять стремление к самовыражению 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Отражение темы Родины в изобразительном искусстве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Характеристика особенностей народных песен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Загадка как жанр фольклора, тематические группы загадок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особенностей скороговорок, их роль в речи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Ритм и счёт – основа построения считалок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Шуточные фольклорные произведения: игра со словом. Небылица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перевёртыш событий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Пословицы как жанр фольклора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Произведения малых жанров фольклора: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считалки, пословицы, скороговорки, небылицы, загадки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Общее представление о волшебной сказке: присказки, повторы. Русская народная сказка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Снегурочка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Характеристика героя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волшебной сказки, постоянные эпитеты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Воспитание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уважения к труду, результатам труда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Особенности сказок о животных. На примере русской народной сказки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Петушок и бобовое зёрнышко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Воспитание уважения к труду, результатам труда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Бытовые сказки: особенности построения и язык. Диалоги героев в русской народной сказке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Каша из топора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Произведения устного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народного творчества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Проявлять интерес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Тематическая проверочная работа по итогам раздела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Фольклор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Осень в произведениях А.С. Пушкина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Уж небо осенью дышало…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Г.А.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Четыре художника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других на выбор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Понимать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Восприятие осени в произведении М.М.Пришвина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Утро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других на выбор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Сравнение стихотворений об осени. На примере произведений А.А. Плещеева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Осень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 А.К. Толстого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Осень. Обсыпается весь наш бедный сад…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Понимать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Восприятие пейзажной лирики. Произведения по выбору, например, К.Д. Бальмонт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Осень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Тематическая проверочная работа по итогам раздела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Звуки и краски осенней природы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Понимать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приносящих вред природе, особенно живым существам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Составление устных рассказов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Природа осенью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изученным текстам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Понимать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Административный контрольный срез в форме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Понимать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..Работа с детскими книгами: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Произведения писателей о родной природе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Отражение понятия взаимопомощь 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произведениях А.Л.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Катя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Ю.И. Ермолаева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Два пирожных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других на выбор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Воспитание уважения к труду,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результатам труда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Алёшке учиться надоело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Оценка поступков и поведения главного героя. Произведения на выбор, например, А.Е.Пермяк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Смородинка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Проявлятьинтерес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Сравнение героев рассказов Н.Н. Носова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горке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Заплатка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Кто лучше?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Воспитание уважения к труду, результатам труда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Характеристика героя, его портрет. Произведения о детях на выбор, например, М.М.Зощенко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Самое главное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со стихотворением В.В. Лунина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и Вовка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Воспитание уважения к труду, результатам труда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 дружбы в рассказе Е.А. Пермяка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Две пословицы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других на выбор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Воспитание уважения к труду, результатам труда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Характеристика главного героя рассказа Л.Н.Толстого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Филиппок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Проявлять интерес и уважение к отечественной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Выделение главной мысли (идеи) рассказа В.Ю.Драгунского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Тайное становится явным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Взаимопомощь, уважения к старшим и к своим товарищам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Отражение темы дружбы в рассказах о детях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Взаимопомощь, уважения к старшим и к своим товарищам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Тематическая проверочная работа по итогам раздела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детях и дружбе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Средства художественной выразительности: сравнение. Произведения по выбору, например, З.Н.Александрова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Снежок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Понимать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Наблюдение за описанием в художественном тексте. Произведения по выбору, например, С.А. Иванов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Каким бывает снег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Картины зимнего леса 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рассказе И.С. Соколова-Микитова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Зима в лесу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Сравнение образа зимы в произведениях А.С.Пушкина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Вот север, тучи нагоняя…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 С.А.Есенина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Поёт зима – аукает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Понимать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со стихотворением Ф.И. Тютчева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Чародейкою Зимою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Мороз-воевода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Воспитание уважения к труду, результатам труда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Составление устного рассказа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Краски и звуки зимнего леса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изученным текстам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Описание игр и зимних забав детей. Произведения по выбору, например, И.З.Суриков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Детство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"https://m.edsoo.ru/8bc47e88"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Способный воспринимать и чувствовать прекрасное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Тематическая проверочная работа по итогам раздела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Звуки и краски зимней природы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Понимать ценность природы, зависимость жизни людей от природы, влияние людей на природу, окружающую среду. Проявляющий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Характеристика героев русской народной сказки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Дети Деда Мороза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Фольклорная основа авторской сказки В.И.Даля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Девочка Снегурочка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Сравнение сюжетов и героев русской народной сказки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Снегурочка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 литературной (авторской) В.И. Даля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Девочка Снегурочка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Взаимопомощь, уважения к старшим и к своим товарищам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Фольклорная основа литературной (авторской) сказки В.Ф. Одоевского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Мороз Иванович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плана сказки: части текста, их главные темы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Проявлять стремление к самовыражению в разных видах художественной деятельности,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Понимать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творческих проектов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Царство Мороза Ивановича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Приметы Нового года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Здравствуй, праздник новогодний!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Волшебный мир сказок.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 лукоморья дуб зелёный…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А.С. Пушкин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Поучительный смысл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Сказки о рыбаке и рыбке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А.С. Пушкина. Характеристика героев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Взаимопомощь, уважения к старшим и к своим товарищам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Сравнение сказки А.С. Пушкина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Сказка о рыбаке и рыбке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фольклорными (народными) сказками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Взаимопомощь, уважения к старшим и к своим товарищам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Отражение образов животных в устном народном творчестве (фольклоре). На примере русской народной песни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Коровушка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Характеристика героев-животных в фольклорных (народных) сказках. Корякская народная сказка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Хитрая лиса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другие на выбор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Особенности сказок о животных. На примере русской народной сказки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Зимовье зверей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других на выбор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Фольклорные произведения народов России. Произведения по выбору, например, осетинская народная сказка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Человек и ёж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Сравнение описания героев-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Страшный рассказ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Осознание понятий друг, дружба на примере произведений о животных. Произведения по выбору, например, удмуртская народная сказка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Мышь и воробей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Сравнение прозаической и стихотворной басен И.А. Крылова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Лебедь, Щука и Рак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 Л.Н.Толстого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Лев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мышь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Проявляющий любовь и бережное отношение к природе,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неприятие действий, приносящих вред природе, особенно живым существам.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Оценка поступков и поведения героя произведения Б.С. Житкова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Храбрый утёнок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Кошкин щенок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других на выбор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"https://m.edsoo.ru/8bc47e88"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темы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Отношение человека к животным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произведениях писателей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Ребята и утята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других на выбор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Тематическая проверочная работа по итогам раздела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братьях наших меньших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Чарушиным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В.В. Бианки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с детскими книгами на тему: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братьях наших меньших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аннотации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веснянки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Народная наблюдательность, выраженная в малых жанрах устного народного творчества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(фольклоре)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Проявлять интерес и уважение к отечественной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Наблюдение за описанием весны в художественном тексте. Произведения по выбору, например, А.П. Чехов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Весной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отрывок)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Четыре художника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Средства художественной выразительности в стихотворениях о весне. Произведения по выбору, например, С.Я. Маршак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Весенняя песенка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со стихотворением Ф.И. Тютчева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Зима недаром злится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выделение средств художественной выразительности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"https://m.edsoo.ru/8bc47e88"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Красота весенней природы, отражённая в лирических произведениях. Произведения по выбору, например, А.А. Фет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Уж верба вся пушистая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Проявлять стремление к самовыражению в разных видах художественной деятельности,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Г.А.Скребицкий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Весенняя песня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Восприятие весеннего пейзажа в лирических произведениях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 прихода весны в произведениях В.А.Жуковского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Жаворонок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Приход весны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Признаки весны, отражённые в произведениях писателей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Одуванчик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 М.М. Пришвина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Золотой луг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Создание весеннего пейзажа в произведениях писателей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Составление устного рассказа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Краски и звуки весеннего леса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изученным текстам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Проявлять интерес и уважение к отечественной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Тематическая проверочная работа по итогам раздела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Звуки и краски весенней природы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Природа весной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картинах художников и произведениях композиторов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 семьи в творчестве писателей. На примере произведения Л.Н. Толстого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Отец и сыновья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других га выбор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2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2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Взаимопомощь, уважения к старшим.</w:t>
            </w:r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Сравнение народной колыбельной песни и стихотворения А.А. Плещеева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Песня матери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любовь и переживание матери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2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Взаимопомощь, уважения к старшим.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взаимооотношений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взрослых и детей на примере рассказа Е.А. Пермяка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Случай с кошельком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2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Проявлять стремление к самовыражению в разных видах художественной деятельности,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искусстве.</w:t>
            </w:r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Анализ заголовка и соотнесение его с главной мыслью произведения: В.А. Осеева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Сыновья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2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"https://m.edsoo.ru/8bc47e88"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Взаимопомощь, уважения к старшим.</w:t>
            </w:r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Нравственные семейные ценности в фольклорных (народных) сказках. Произведения по выбору, например, татарская народная сказка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Три дочери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2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Взаимопомощь, уважения к старшим.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2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Восприятие произведений о маме: проявление любви и радости общения. Произведения по выбору, например, Л.Н. Толстой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Лучше всех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2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Взаимопомощь, уважения к старшим.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Если ты ужасно гордый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2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с текстом произведения С.В. Михалкова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Быль для детей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осознание темы Великой Отечественной войны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2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Баруздина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Салют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другие на выбор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3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Знать и любить свою малую родину, свой край, имеющий представление 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Родине — России, её территории, расположении.</w:t>
            </w:r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Тематическая проверочная работа по итогам раздела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наших близких, о семье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3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Взаимопомощь, уважения к старшим.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с детскими книгами на тему: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наших близких, о семье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выбор книг на основе тематической картотеки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3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Сходство тем и сюжетов сказок разных народов. Произведения по выбору, например, английская народная сказка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Джек ходил счастье искать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3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Хитрец и глупец в фольклорных (народных) сказках. Произведения по выбору, например, норвежская сказка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Лис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Миккель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медведь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Бамсе</w:t>
            </w:r>
            <w:proofErr w:type="spellEnd"/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 русская народная сказка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Вершки и корешки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3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Взаимопомощь, уважения к старшим.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Отражение темы дружбы в сказке братьев Гримм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Бременские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музыканты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3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со сказкой братьев Гримм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Бременские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музыканты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плана произведения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3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Х.-К. Андерсен - известный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писатель-сказочник. Знакомство с его произведениями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3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Проявлять интерес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Выделение главной мысли (идеи) сказки Х.-К. Андерсена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Пятеро из одного стручка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других его сказок на выбор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3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Особенности построения волшебной сказки Ш.Перро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Кот в сапогах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3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Характеристика героев сказки Ш.Перро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Кот в сапогах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4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Э.Распе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Необыкновенный олень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4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Тематическая проверочная работа по итогам раздела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Зарубежные писатели-сказочники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4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с детскими книгами на тему: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Зарубежные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сказочники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соотнесение иллюстраций с содержанием сказок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4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"https://m.edsoo.ru/8bc47e88"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Знать и любить свою малую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родину, свой край, имеющий представление о Родине — России, её территории, расположении.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Лучший друг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4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4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Проект "Моя книга"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4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Восприятие лета в произведении И.З. Сурикова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Лето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4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Промежуточная аттестация в форме ..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4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4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Средства создания комического в произведении. На примере произведения Д.Хармса 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Весёлый старичок</w:t>
            </w: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5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75B7A" w:rsidRP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Выбор книг на основе рекомендательного списка: летнее чтение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5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C75B7A" w:rsidTr="00C75B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Pr="00C75B7A" w:rsidRDefault="00C75B7A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C7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136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B7A" w:rsidRDefault="00C75B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C75B7A" w:rsidRDefault="00C75B7A" w:rsidP="00C75B7A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75B7A" w:rsidRDefault="00C75B7A" w:rsidP="00C75B7A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C75B7A" w:rsidRDefault="00C75B7A" w:rsidP="00C75B7A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C75B7A" w:rsidRPr="00C75B7A" w:rsidRDefault="00C75B7A" w:rsidP="00C75B7A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​‌•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Литературное чтение: 2-й класс: учебник: в 2 частях, 2 класс/ Климанова Л.Ф., Горецкий В.Г., Голованова М.В. и другие, Акционерное общество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Издательство 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Просвещение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»‌​</w:t>
      </w:r>
    </w:p>
    <w:p w:rsidR="00C75B7A" w:rsidRDefault="00C75B7A" w:rsidP="00C75B7A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​‌1.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Литературное чтение. Учебник. 2 класс. В 2 ч. Ч.1/ (сост. Л.Ф. Климанова, В.Г. Горецкий, Л.А. Виноградская), М.: Просвещение, ‌</w:t>
      </w:r>
    </w:p>
    <w:p w:rsidR="00C75B7A" w:rsidRDefault="00C75B7A" w:rsidP="00C75B7A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​</w:t>
      </w:r>
    </w:p>
    <w:p w:rsidR="00C75B7A" w:rsidRDefault="00C75B7A" w:rsidP="00C75B7A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C75B7A" w:rsidRPr="00C75B7A" w:rsidRDefault="00C75B7A" w:rsidP="00C75B7A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​‌1.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Литературное чтение. Учебник. 2 класс. В 2 ч. Ч.1/ (сост. Л.Ф. Климанова, В.Г. Горецкий, Л.А. Виноградская), М.: Просвещение, 2011 г.</w:t>
      </w:r>
      <w:r>
        <w:rPr>
          <w:rFonts w:ascii="Calibri" w:hAnsi="Calibri" w:cs="Calibri"/>
          <w:sz w:val="28"/>
          <w:szCs w:val="28"/>
        </w:rPr>
        <w:br/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Литературное чтение. Учебник. 2 класс. В 2 ч. Ч.2/ (сост. Л.Ф. Климанова, В.Г. Горецкий, Л.А. Виноградская), М.: Просвещение, 2011 г.</w:t>
      </w:r>
      <w:r>
        <w:rPr>
          <w:rFonts w:ascii="Calibri" w:hAnsi="Calibri" w:cs="Calibri"/>
          <w:sz w:val="28"/>
          <w:szCs w:val="28"/>
        </w:rPr>
        <w:br/>
      </w:r>
      <w:r w:rsidRPr="00C75B7A">
        <w:rPr>
          <w:rFonts w:ascii="Calibri" w:hAnsi="Calibri" w:cs="Calibri"/>
          <w:sz w:val="28"/>
          <w:szCs w:val="28"/>
        </w:rPr>
        <w:lastRenderedPageBreak/>
        <w:br/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Климанова Л.Ф. Уроки литературного чтения. Поурочные разработки. 2 класс. / М.: Просвещение, 2011 г.</w:t>
      </w:r>
      <w:r>
        <w:rPr>
          <w:rFonts w:ascii="Calibri" w:hAnsi="Calibri" w:cs="Calibri"/>
          <w:sz w:val="28"/>
          <w:szCs w:val="28"/>
        </w:rPr>
        <w:br/>
      </w:r>
      <w:r w:rsidRPr="00C75B7A">
        <w:rPr>
          <w:rFonts w:ascii="Calibri" w:hAnsi="Calibri" w:cs="Calibri"/>
          <w:sz w:val="28"/>
          <w:szCs w:val="28"/>
        </w:rPr>
        <w:br/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C75B7A" w:rsidRPr="00C75B7A" w:rsidRDefault="00C75B7A" w:rsidP="00C75B7A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C75B7A" w:rsidRDefault="00C75B7A" w:rsidP="00C75B7A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75B7A" w:rsidRPr="00C75B7A" w:rsidRDefault="00C75B7A" w:rsidP="00C75B7A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 w:rsidRPr="00C75B7A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C75B7A">
        <w:rPr>
          <w:rFonts w:ascii="Times New Roman" w:hAnsi="Times New Roman" w:cs="Times New Roman"/>
          <w:color w:val="333333"/>
          <w:sz w:val="28"/>
          <w:szCs w:val="28"/>
        </w:rPr>
        <w:t>​‌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edsoo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/8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bc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47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C75B7A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C75B7A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C75B7A" w:rsidRDefault="00C75B7A" w:rsidP="00C75B7A"/>
    <w:sectPr w:rsidR="00C75B7A" w:rsidSect="00AC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F471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5B7A"/>
    <w:rsid w:val="006D162C"/>
    <w:rsid w:val="00AC7E9C"/>
    <w:rsid w:val="00AE0FD5"/>
    <w:rsid w:val="00C7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7e88" TargetMode="External"/><Relationship Id="rId117" Type="http://schemas.openxmlformats.org/officeDocument/2006/relationships/hyperlink" Target="https://m.edsoo.ru/8bc47e88" TargetMode="External"/><Relationship Id="rId21" Type="http://schemas.openxmlformats.org/officeDocument/2006/relationships/hyperlink" Target="https://m.edsoo.ru/8bc47e88" TargetMode="External"/><Relationship Id="rId42" Type="http://schemas.openxmlformats.org/officeDocument/2006/relationships/hyperlink" Target="https://m.edsoo.ru/8bc47e88" TargetMode="External"/><Relationship Id="rId47" Type="http://schemas.openxmlformats.org/officeDocument/2006/relationships/hyperlink" Target="https://m.edsoo.ru/8bc47e88" TargetMode="External"/><Relationship Id="rId63" Type="http://schemas.openxmlformats.org/officeDocument/2006/relationships/hyperlink" Target="https://m.edsoo.ru/8bc47e88" TargetMode="External"/><Relationship Id="rId68" Type="http://schemas.openxmlformats.org/officeDocument/2006/relationships/hyperlink" Target="https://m.edsoo.ru/8bc47e88" TargetMode="External"/><Relationship Id="rId84" Type="http://schemas.openxmlformats.org/officeDocument/2006/relationships/hyperlink" Target="https://m.edsoo.ru/8bc47e88" TargetMode="External"/><Relationship Id="rId89" Type="http://schemas.openxmlformats.org/officeDocument/2006/relationships/hyperlink" Target="https://m.edsoo.ru/8bc47e88" TargetMode="External"/><Relationship Id="rId112" Type="http://schemas.openxmlformats.org/officeDocument/2006/relationships/hyperlink" Target="https://m.edsoo.ru/8bc47e88" TargetMode="External"/><Relationship Id="rId133" Type="http://schemas.openxmlformats.org/officeDocument/2006/relationships/hyperlink" Target="https://m.edsoo.ru/8bc47e88" TargetMode="External"/><Relationship Id="rId138" Type="http://schemas.openxmlformats.org/officeDocument/2006/relationships/hyperlink" Target="https://m.edsoo.ru/8bc47e88" TargetMode="External"/><Relationship Id="rId16" Type="http://schemas.openxmlformats.org/officeDocument/2006/relationships/hyperlink" Target="https://m.edsoo.ru/8bc47e88" TargetMode="External"/><Relationship Id="rId107" Type="http://schemas.openxmlformats.org/officeDocument/2006/relationships/hyperlink" Target="https://m.edsoo.ru/8bc47e88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7e88" TargetMode="External"/><Relationship Id="rId37" Type="http://schemas.openxmlformats.org/officeDocument/2006/relationships/hyperlink" Target="https://m.edsoo.ru/8bc47e88" TargetMode="External"/><Relationship Id="rId53" Type="http://schemas.openxmlformats.org/officeDocument/2006/relationships/hyperlink" Target="https://m.edsoo.ru/8bc47e88" TargetMode="External"/><Relationship Id="rId58" Type="http://schemas.openxmlformats.org/officeDocument/2006/relationships/hyperlink" Target="https://m.edsoo.ru/8bc47e88" TargetMode="External"/><Relationship Id="rId74" Type="http://schemas.openxmlformats.org/officeDocument/2006/relationships/hyperlink" Target="https://m.edsoo.ru/8bc47e88" TargetMode="External"/><Relationship Id="rId79" Type="http://schemas.openxmlformats.org/officeDocument/2006/relationships/hyperlink" Target="https://m.edsoo.ru/8bc47e88" TargetMode="External"/><Relationship Id="rId102" Type="http://schemas.openxmlformats.org/officeDocument/2006/relationships/hyperlink" Target="https://m.edsoo.ru/8bc47e88" TargetMode="External"/><Relationship Id="rId123" Type="http://schemas.openxmlformats.org/officeDocument/2006/relationships/hyperlink" Target="https://m.edsoo.ru/8bc47e88" TargetMode="External"/><Relationship Id="rId128" Type="http://schemas.openxmlformats.org/officeDocument/2006/relationships/hyperlink" Target="https://m.edsoo.ru/8bc47e88" TargetMode="External"/><Relationship Id="rId144" Type="http://schemas.openxmlformats.org/officeDocument/2006/relationships/hyperlink" Target="https://m.edsoo.ru/8bc47e88" TargetMode="External"/><Relationship Id="rId149" Type="http://schemas.openxmlformats.org/officeDocument/2006/relationships/hyperlink" Target="https://m.edsoo.ru/8bc47e88" TargetMode="Externa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7e88" TargetMode="External"/><Relationship Id="rId95" Type="http://schemas.openxmlformats.org/officeDocument/2006/relationships/hyperlink" Target="https://m.edsoo.ru/8bc47e88" TargetMode="External"/><Relationship Id="rId22" Type="http://schemas.openxmlformats.org/officeDocument/2006/relationships/hyperlink" Target="https://m.edsoo.ru/8bc47e88" TargetMode="External"/><Relationship Id="rId27" Type="http://schemas.openxmlformats.org/officeDocument/2006/relationships/hyperlink" Target="https://m.edsoo.ru/8bc47e88" TargetMode="External"/><Relationship Id="rId43" Type="http://schemas.openxmlformats.org/officeDocument/2006/relationships/hyperlink" Target="https://m.edsoo.ru/8bc47e88" TargetMode="External"/><Relationship Id="rId48" Type="http://schemas.openxmlformats.org/officeDocument/2006/relationships/hyperlink" Target="https://m.edsoo.ru/8bc47e88" TargetMode="External"/><Relationship Id="rId64" Type="http://schemas.openxmlformats.org/officeDocument/2006/relationships/hyperlink" Target="https://m.edsoo.ru/8bc47e88" TargetMode="External"/><Relationship Id="rId69" Type="http://schemas.openxmlformats.org/officeDocument/2006/relationships/hyperlink" Target="https://m.edsoo.ru/8bc47e88" TargetMode="External"/><Relationship Id="rId113" Type="http://schemas.openxmlformats.org/officeDocument/2006/relationships/hyperlink" Target="https://m.edsoo.ru/8bc47e88" TargetMode="External"/><Relationship Id="rId118" Type="http://schemas.openxmlformats.org/officeDocument/2006/relationships/hyperlink" Target="https://m.edsoo.ru/8bc47e88" TargetMode="External"/><Relationship Id="rId134" Type="http://schemas.openxmlformats.org/officeDocument/2006/relationships/hyperlink" Target="https://m.edsoo.ru/8bc47e88" TargetMode="External"/><Relationship Id="rId139" Type="http://schemas.openxmlformats.org/officeDocument/2006/relationships/hyperlink" Target="https://m.edsoo.ru/8bc47e88" TargetMode="External"/><Relationship Id="rId80" Type="http://schemas.openxmlformats.org/officeDocument/2006/relationships/hyperlink" Target="https://m.edsoo.ru/8bc47e88" TargetMode="External"/><Relationship Id="rId85" Type="http://schemas.openxmlformats.org/officeDocument/2006/relationships/hyperlink" Target="https://m.edsoo.ru/8bc47e88" TargetMode="External"/><Relationship Id="rId150" Type="http://schemas.openxmlformats.org/officeDocument/2006/relationships/hyperlink" Target="https://m.edsoo.ru/8bc47e88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8bc47e88" TargetMode="External"/><Relationship Id="rId25" Type="http://schemas.openxmlformats.org/officeDocument/2006/relationships/hyperlink" Target="https://m.edsoo.ru/8bc47e88" TargetMode="External"/><Relationship Id="rId33" Type="http://schemas.openxmlformats.org/officeDocument/2006/relationships/hyperlink" Target="https://m.edsoo.ru/8bc47e88" TargetMode="External"/><Relationship Id="rId38" Type="http://schemas.openxmlformats.org/officeDocument/2006/relationships/hyperlink" Target="https://m.edsoo.ru/8bc47e88" TargetMode="External"/><Relationship Id="rId46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7e88" TargetMode="External"/><Relationship Id="rId67" Type="http://schemas.openxmlformats.org/officeDocument/2006/relationships/hyperlink" Target="https://m.edsoo.ru/8bc47e88" TargetMode="External"/><Relationship Id="rId103" Type="http://schemas.openxmlformats.org/officeDocument/2006/relationships/hyperlink" Target="https://m.edsoo.ru/8bc47e88" TargetMode="External"/><Relationship Id="rId108" Type="http://schemas.openxmlformats.org/officeDocument/2006/relationships/hyperlink" Target="https://m.edsoo.ru/8bc47e88" TargetMode="External"/><Relationship Id="rId116" Type="http://schemas.openxmlformats.org/officeDocument/2006/relationships/hyperlink" Target="https://m.edsoo.ru/8bc47e88" TargetMode="External"/><Relationship Id="rId124" Type="http://schemas.openxmlformats.org/officeDocument/2006/relationships/hyperlink" Target="https://m.edsoo.ru/8bc47e88" TargetMode="External"/><Relationship Id="rId129" Type="http://schemas.openxmlformats.org/officeDocument/2006/relationships/hyperlink" Target="https://m.edsoo.ru/8bc47e88" TargetMode="External"/><Relationship Id="rId137" Type="http://schemas.openxmlformats.org/officeDocument/2006/relationships/hyperlink" Target="https://m.edsoo.ru/8bc47e88" TargetMode="External"/><Relationship Id="rId20" Type="http://schemas.openxmlformats.org/officeDocument/2006/relationships/hyperlink" Target="https://m.edsoo.ru/8bc47e88" TargetMode="External"/><Relationship Id="rId41" Type="http://schemas.openxmlformats.org/officeDocument/2006/relationships/hyperlink" Target="https://m.edsoo.ru/8bc47e88" TargetMode="External"/><Relationship Id="rId54" Type="http://schemas.openxmlformats.org/officeDocument/2006/relationships/hyperlink" Target="https://m.edsoo.ru/8bc47e88" TargetMode="External"/><Relationship Id="rId62" Type="http://schemas.openxmlformats.org/officeDocument/2006/relationships/hyperlink" Target="https://m.edsoo.ru/8bc47e88" TargetMode="External"/><Relationship Id="rId70" Type="http://schemas.openxmlformats.org/officeDocument/2006/relationships/hyperlink" Target="https://m.edsoo.ru/8bc47e88" TargetMode="External"/><Relationship Id="rId75" Type="http://schemas.openxmlformats.org/officeDocument/2006/relationships/hyperlink" Target="https://m.edsoo.ru/8bc47e88" TargetMode="External"/><Relationship Id="rId83" Type="http://schemas.openxmlformats.org/officeDocument/2006/relationships/hyperlink" Target="https://m.edsoo.ru/8bc47e88" TargetMode="External"/><Relationship Id="rId88" Type="http://schemas.openxmlformats.org/officeDocument/2006/relationships/hyperlink" Target="https://m.edsoo.ru/8bc47e88" TargetMode="External"/><Relationship Id="rId91" Type="http://schemas.openxmlformats.org/officeDocument/2006/relationships/hyperlink" Target="https://m.edsoo.ru/8bc47e88" TargetMode="External"/><Relationship Id="rId96" Type="http://schemas.openxmlformats.org/officeDocument/2006/relationships/hyperlink" Target="https://m.edsoo.ru/8bc47e88" TargetMode="External"/><Relationship Id="rId111" Type="http://schemas.openxmlformats.org/officeDocument/2006/relationships/hyperlink" Target="https://m.edsoo.ru/8bc47e88" TargetMode="External"/><Relationship Id="rId132" Type="http://schemas.openxmlformats.org/officeDocument/2006/relationships/hyperlink" Target="https://m.edsoo.ru/8bc47e88" TargetMode="External"/><Relationship Id="rId140" Type="http://schemas.openxmlformats.org/officeDocument/2006/relationships/hyperlink" Target="https://m.edsoo.ru/8bc47e88" TargetMode="External"/><Relationship Id="rId145" Type="http://schemas.openxmlformats.org/officeDocument/2006/relationships/hyperlink" Target="https://m.edsoo.ru/8bc47e88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7e88" TargetMode="External"/><Relationship Id="rId36" Type="http://schemas.openxmlformats.org/officeDocument/2006/relationships/hyperlink" Target="https://m.edsoo.ru/8bc47e88" TargetMode="External"/><Relationship Id="rId49" Type="http://schemas.openxmlformats.org/officeDocument/2006/relationships/hyperlink" Target="https://m.edsoo.ru/8bc47e88" TargetMode="External"/><Relationship Id="rId57" Type="http://schemas.openxmlformats.org/officeDocument/2006/relationships/hyperlink" Target="https://m.edsoo.ru/8bc47e88" TargetMode="External"/><Relationship Id="rId106" Type="http://schemas.openxmlformats.org/officeDocument/2006/relationships/hyperlink" Target="https://m.edsoo.ru/8bc47e88" TargetMode="External"/><Relationship Id="rId114" Type="http://schemas.openxmlformats.org/officeDocument/2006/relationships/hyperlink" Target="https://m.edsoo.ru/8bc47e88" TargetMode="External"/><Relationship Id="rId119" Type="http://schemas.openxmlformats.org/officeDocument/2006/relationships/hyperlink" Target="https://m.edsoo.ru/8bc47e88" TargetMode="External"/><Relationship Id="rId127" Type="http://schemas.openxmlformats.org/officeDocument/2006/relationships/hyperlink" Target="https://m.edsoo.ru/8bc47e8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7e88" TargetMode="External"/><Relationship Id="rId44" Type="http://schemas.openxmlformats.org/officeDocument/2006/relationships/hyperlink" Target="https://m.edsoo.ru/8bc47e88" TargetMode="External"/><Relationship Id="rId52" Type="http://schemas.openxmlformats.org/officeDocument/2006/relationships/hyperlink" Target="https://m.edsoo.ru/8bc47e88" TargetMode="External"/><Relationship Id="rId60" Type="http://schemas.openxmlformats.org/officeDocument/2006/relationships/hyperlink" Target="https://m.edsoo.ru/8bc47e88" TargetMode="External"/><Relationship Id="rId65" Type="http://schemas.openxmlformats.org/officeDocument/2006/relationships/hyperlink" Target="https://m.edsoo.ru/8bc47e88" TargetMode="External"/><Relationship Id="rId73" Type="http://schemas.openxmlformats.org/officeDocument/2006/relationships/hyperlink" Target="https://m.edsoo.ru/8bc47e88" TargetMode="External"/><Relationship Id="rId78" Type="http://schemas.openxmlformats.org/officeDocument/2006/relationships/hyperlink" Target="https://m.edsoo.ru/8bc47e88" TargetMode="External"/><Relationship Id="rId81" Type="http://schemas.openxmlformats.org/officeDocument/2006/relationships/hyperlink" Target="https://m.edsoo.ru/8bc47e88" TargetMode="External"/><Relationship Id="rId86" Type="http://schemas.openxmlformats.org/officeDocument/2006/relationships/hyperlink" Target="https://m.edsoo.ru/8bc47e88" TargetMode="External"/><Relationship Id="rId94" Type="http://schemas.openxmlformats.org/officeDocument/2006/relationships/hyperlink" Target="https://m.edsoo.ru/8bc47e88" TargetMode="External"/><Relationship Id="rId99" Type="http://schemas.openxmlformats.org/officeDocument/2006/relationships/hyperlink" Target="https://m.edsoo.ru/8bc47e88" TargetMode="External"/><Relationship Id="rId101" Type="http://schemas.openxmlformats.org/officeDocument/2006/relationships/hyperlink" Target="https://m.edsoo.ru/8bc47e88" TargetMode="External"/><Relationship Id="rId122" Type="http://schemas.openxmlformats.org/officeDocument/2006/relationships/hyperlink" Target="https://m.edsoo.ru/8bc47e88" TargetMode="External"/><Relationship Id="rId130" Type="http://schemas.openxmlformats.org/officeDocument/2006/relationships/hyperlink" Target="https://m.edsoo.ru/8bc47e88" TargetMode="External"/><Relationship Id="rId135" Type="http://schemas.openxmlformats.org/officeDocument/2006/relationships/hyperlink" Target="https://m.edsoo.ru/8bc47e88" TargetMode="External"/><Relationship Id="rId143" Type="http://schemas.openxmlformats.org/officeDocument/2006/relationships/hyperlink" Target="https://m.edsoo.ru/8bc47e88" TargetMode="External"/><Relationship Id="rId148" Type="http://schemas.openxmlformats.org/officeDocument/2006/relationships/hyperlink" Target="https://m.edsoo.ru/8bc47e88" TargetMode="External"/><Relationship Id="rId151" Type="http://schemas.openxmlformats.org/officeDocument/2006/relationships/hyperlink" Target="https://m.edsoo.ru/8bc47e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8bc47e88" TargetMode="External"/><Relationship Id="rId39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47e88" TargetMode="External"/><Relationship Id="rId34" Type="http://schemas.openxmlformats.org/officeDocument/2006/relationships/hyperlink" Target="https://m.edsoo.ru/8bc47e88" TargetMode="External"/><Relationship Id="rId50" Type="http://schemas.openxmlformats.org/officeDocument/2006/relationships/hyperlink" Target="https://m.edsoo.ru/8bc47e88" TargetMode="External"/><Relationship Id="rId55" Type="http://schemas.openxmlformats.org/officeDocument/2006/relationships/hyperlink" Target="https://m.edsoo.ru/8bc47e88" TargetMode="External"/><Relationship Id="rId76" Type="http://schemas.openxmlformats.org/officeDocument/2006/relationships/hyperlink" Target="https://m.edsoo.ru/8bc47e88" TargetMode="External"/><Relationship Id="rId97" Type="http://schemas.openxmlformats.org/officeDocument/2006/relationships/hyperlink" Target="https://m.edsoo.ru/8bc47e88" TargetMode="External"/><Relationship Id="rId104" Type="http://schemas.openxmlformats.org/officeDocument/2006/relationships/hyperlink" Target="https://m.edsoo.ru/8bc47e88" TargetMode="External"/><Relationship Id="rId120" Type="http://schemas.openxmlformats.org/officeDocument/2006/relationships/hyperlink" Target="https://m.edsoo.ru/8bc47e88" TargetMode="External"/><Relationship Id="rId125" Type="http://schemas.openxmlformats.org/officeDocument/2006/relationships/hyperlink" Target="https://m.edsoo.ru/8bc47e88" TargetMode="External"/><Relationship Id="rId141" Type="http://schemas.openxmlformats.org/officeDocument/2006/relationships/hyperlink" Target="https://m.edsoo.ru/8bc47e88" TargetMode="External"/><Relationship Id="rId146" Type="http://schemas.openxmlformats.org/officeDocument/2006/relationships/hyperlink" Target="https://m.edsoo.ru/8bc47e8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7e88" TargetMode="External"/><Relationship Id="rId92" Type="http://schemas.openxmlformats.org/officeDocument/2006/relationships/hyperlink" Target="https://m.edsoo.ru/8bc47e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7e88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7e88" TargetMode="External"/><Relationship Id="rId45" Type="http://schemas.openxmlformats.org/officeDocument/2006/relationships/hyperlink" Target="https://m.edsoo.ru/8bc47e88" TargetMode="External"/><Relationship Id="rId66" Type="http://schemas.openxmlformats.org/officeDocument/2006/relationships/hyperlink" Target="https://m.edsoo.ru/8bc47e88" TargetMode="External"/><Relationship Id="rId87" Type="http://schemas.openxmlformats.org/officeDocument/2006/relationships/hyperlink" Target="https://m.edsoo.ru/8bc47e88" TargetMode="External"/><Relationship Id="rId11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47e88" TargetMode="External"/><Relationship Id="rId131" Type="http://schemas.openxmlformats.org/officeDocument/2006/relationships/hyperlink" Target="https://m.edsoo.ru/8bc47e88" TargetMode="External"/><Relationship Id="rId136" Type="http://schemas.openxmlformats.org/officeDocument/2006/relationships/hyperlink" Target="https://m.edsoo.ru/8bc47e88" TargetMode="External"/><Relationship Id="rId61" Type="http://schemas.openxmlformats.org/officeDocument/2006/relationships/hyperlink" Target="https://m.edsoo.ru/8bc47e88" TargetMode="External"/><Relationship Id="rId82" Type="http://schemas.openxmlformats.org/officeDocument/2006/relationships/hyperlink" Target="https://m.edsoo.ru/8bc47e8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8bc47e88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7e88" TargetMode="External"/><Relationship Id="rId35" Type="http://schemas.openxmlformats.org/officeDocument/2006/relationships/hyperlink" Target="https://m.edsoo.ru/8bc47e88" TargetMode="External"/><Relationship Id="rId56" Type="http://schemas.openxmlformats.org/officeDocument/2006/relationships/hyperlink" Target="https://m.edsoo.ru/8bc47e88" TargetMode="External"/><Relationship Id="rId77" Type="http://schemas.openxmlformats.org/officeDocument/2006/relationships/hyperlink" Target="https://m.edsoo.ru/8bc47e88" TargetMode="External"/><Relationship Id="rId100" Type="http://schemas.openxmlformats.org/officeDocument/2006/relationships/hyperlink" Target="https://m.edsoo.ru/8bc47e88" TargetMode="External"/><Relationship Id="rId105" Type="http://schemas.openxmlformats.org/officeDocument/2006/relationships/hyperlink" Target="https://m.edsoo.ru/8bc47e88" TargetMode="External"/><Relationship Id="rId126" Type="http://schemas.openxmlformats.org/officeDocument/2006/relationships/hyperlink" Target="https://m.edsoo.ru/8bc47e88" TargetMode="External"/><Relationship Id="rId147" Type="http://schemas.openxmlformats.org/officeDocument/2006/relationships/hyperlink" Target="https://m.edsoo.ru/8bc47e88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7e88" TargetMode="External"/><Relationship Id="rId72" Type="http://schemas.openxmlformats.org/officeDocument/2006/relationships/hyperlink" Target="https://m.edsoo.ru/8bc47e88" TargetMode="External"/><Relationship Id="rId93" Type="http://schemas.openxmlformats.org/officeDocument/2006/relationships/hyperlink" Target="https://m.edsoo.ru/8bc47e88" TargetMode="External"/><Relationship Id="rId98" Type="http://schemas.openxmlformats.org/officeDocument/2006/relationships/hyperlink" Target="https://m.edsoo.ru/8bc47e88" TargetMode="External"/><Relationship Id="rId121" Type="http://schemas.openxmlformats.org/officeDocument/2006/relationships/hyperlink" Target="https://m.edsoo.ru/8bc47e88" TargetMode="External"/><Relationship Id="rId142" Type="http://schemas.openxmlformats.org/officeDocument/2006/relationships/hyperlink" Target="https://m.edsoo.ru/8bc47e8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10168</Words>
  <Characters>57959</Characters>
  <Application>Microsoft Office Word</Application>
  <DocSecurity>0</DocSecurity>
  <Lines>482</Lines>
  <Paragraphs>135</Paragraphs>
  <ScaleCrop>false</ScaleCrop>
  <Company>SPecialiST RePack</Company>
  <LinksUpToDate>false</LinksUpToDate>
  <CharactersWithSpaces>67992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2023-11-16T16:58:00Z</dcterms:created>
  <dcterms:modified xsi:type="dcterms:W3CDTF">2023-11-16T17:05:00Z</dcterms:modified>
</cp:coreProperties>
</file>